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B312FC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6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( numer tel)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2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081B4F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>nie należę do grupy kapitałowej w rozumieniu ustawy z dnia 16 lutego 2007 r. o ochronie konkurencji i konsumentów (Dz. U. z 2015 r. poz. 184) z wyko</w:t>
      </w:r>
      <w:r w:rsidR="00B312FC">
        <w:rPr>
          <w:rFonts w:ascii="Arial Narrow" w:hAnsi="Arial Narrow"/>
          <w:sz w:val="24"/>
          <w:szCs w:val="24"/>
        </w:rPr>
        <w:t xml:space="preserve">nawcami, którzy złożyli oferty </w:t>
      </w:r>
      <w:r w:rsidRPr="007A1AC6">
        <w:rPr>
          <w:rFonts w:ascii="Arial Narrow" w:hAnsi="Arial Narrow"/>
          <w:sz w:val="24"/>
          <w:szCs w:val="24"/>
        </w:rPr>
        <w:t xml:space="preserve">w postępowaniu </w:t>
      </w:r>
      <w:r w:rsidR="00B312FC">
        <w:rPr>
          <w:rFonts w:ascii="Arial Narrow" w:hAnsi="Arial Narrow"/>
          <w:sz w:val="24"/>
          <w:szCs w:val="24"/>
        </w:rPr>
        <w:t xml:space="preserve">na </w:t>
      </w:r>
      <w:r w:rsidR="00E00266" w:rsidRPr="007A1AC6">
        <w:rPr>
          <w:rFonts w:ascii="Arial Narrow" w:hAnsi="Arial Narrow"/>
          <w:b/>
          <w:sz w:val="24"/>
          <w:szCs w:val="24"/>
        </w:rPr>
        <w:t>„</w:t>
      </w:r>
      <w:r w:rsidR="00B312FC">
        <w:rPr>
          <w:rFonts w:ascii="Arial Narrow" w:hAnsi="Arial Narrow"/>
          <w:b/>
          <w:sz w:val="24"/>
          <w:szCs w:val="24"/>
        </w:rPr>
        <w:t>Zakup energii elektrycznej</w:t>
      </w:r>
      <w:r w:rsidR="00022428" w:rsidRPr="007A1AC6">
        <w:rPr>
          <w:rFonts w:ascii="Arial Narrow" w:hAnsi="Arial Narrow"/>
          <w:b/>
          <w:sz w:val="24"/>
          <w:szCs w:val="24"/>
        </w:rPr>
        <w:t>”</w:t>
      </w:r>
      <w:r w:rsidR="00022428" w:rsidRPr="007A1AC6">
        <w:rPr>
          <w:rFonts w:ascii="Arial Narrow" w:hAnsi="Arial Narrow"/>
          <w:sz w:val="24"/>
          <w:szCs w:val="24"/>
        </w:rPr>
        <w:t>,</w:t>
      </w:r>
      <w:r w:rsidR="00022428" w:rsidRPr="007A1AC6">
        <w:rPr>
          <w:rFonts w:ascii="Arial Narrow" w:hAnsi="Arial Narrow"/>
          <w:b/>
          <w:sz w:val="24"/>
          <w:szCs w:val="24"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Gminę </w:t>
      </w:r>
      <w:r w:rsidR="005805C6">
        <w:rPr>
          <w:rFonts w:ascii="Arial Narrow" w:hAnsi="Arial Narrow" w:cs="Arial Narrow"/>
          <w:bCs/>
          <w:sz w:val="24"/>
          <w:szCs w:val="24"/>
        </w:rPr>
        <w:t>Jabłoń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(Dz. U. z 2015 r. poz. 184)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</w:t>
      </w:r>
      <w:r w:rsidR="00B312FC">
        <w:rPr>
          <w:rFonts w:ascii="Arial Narrow" w:hAnsi="Arial Narrow"/>
          <w:sz w:val="24"/>
          <w:szCs w:val="24"/>
        </w:rPr>
        <w:t xml:space="preserve"> na</w:t>
      </w:r>
      <w:r w:rsidR="00022428"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b/>
          <w:sz w:val="24"/>
          <w:szCs w:val="24"/>
        </w:rPr>
        <w:t>„</w:t>
      </w:r>
      <w:r w:rsidR="00B312FC">
        <w:rPr>
          <w:rFonts w:ascii="Arial Narrow" w:hAnsi="Arial Narrow"/>
          <w:b/>
          <w:sz w:val="24"/>
          <w:szCs w:val="24"/>
        </w:rPr>
        <w:t>Zakup energii elektrycznej</w:t>
      </w:r>
      <w:r w:rsidRPr="007A1AC6">
        <w:rPr>
          <w:rFonts w:ascii="Arial Narrow" w:hAnsi="Arial Narrow"/>
          <w:b/>
          <w:sz w:val="24"/>
          <w:szCs w:val="24"/>
        </w:rPr>
        <w:t xml:space="preserve">”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5805C6">
        <w:rPr>
          <w:rFonts w:ascii="Arial Narrow" w:hAnsi="Arial Narrow" w:cs="Arial Narrow"/>
          <w:bCs/>
          <w:sz w:val="24"/>
          <w:szCs w:val="24"/>
        </w:rPr>
        <w:t>Jabłoń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  <w:bookmarkStart w:id="0" w:name="_GoBack"/>
      <w:bookmarkEnd w:id="0"/>
    </w:p>
    <w:sectPr w:rsidR="00934089" w:rsidRPr="007A1AC6" w:rsidSect="00022428">
      <w:footerReference w:type="default" r:id="rId7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14" w:rsidRDefault="008C7B14" w:rsidP="00964644">
      <w:pPr>
        <w:spacing w:after="0" w:line="240" w:lineRule="auto"/>
      </w:pPr>
      <w:r>
        <w:separator/>
      </w:r>
    </w:p>
  </w:endnote>
  <w:endnote w:type="continuationSeparator" w:id="1">
    <w:p w:rsidR="008C7B14" w:rsidRDefault="008C7B14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1B5998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14" w:rsidRDefault="008C7B14" w:rsidP="00964644">
      <w:pPr>
        <w:spacing w:after="0" w:line="240" w:lineRule="auto"/>
      </w:pPr>
      <w:r>
        <w:separator/>
      </w:r>
    </w:p>
  </w:footnote>
  <w:footnote w:type="continuationSeparator" w:id="1">
    <w:p w:rsidR="008C7B14" w:rsidRDefault="008C7B14" w:rsidP="00964644">
      <w:pPr>
        <w:spacing w:after="0" w:line="240" w:lineRule="auto"/>
      </w:pPr>
      <w:r>
        <w:continuationSeparator/>
      </w:r>
    </w:p>
  </w:footnote>
  <w:footnote w:id="2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4644"/>
    <w:rsid w:val="00021419"/>
    <w:rsid w:val="00022428"/>
    <w:rsid w:val="00081B4F"/>
    <w:rsid w:val="00110FEB"/>
    <w:rsid w:val="001B5998"/>
    <w:rsid w:val="00371169"/>
    <w:rsid w:val="00450E6E"/>
    <w:rsid w:val="0049652F"/>
    <w:rsid w:val="00502608"/>
    <w:rsid w:val="005805C6"/>
    <w:rsid w:val="005F4C50"/>
    <w:rsid w:val="0061251D"/>
    <w:rsid w:val="00650124"/>
    <w:rsid w:val="007A1AC6"/>
    <w:rsid w:val="007E4AC2"/>
    <w:rsid w:val="00832CFE"/>
    <w:rsid w:val="008546C8"/>
    <w:rsid w:val="008C7B14"/>
    <w:rsid w:val="00934089"/>
    <w:rsid w:val="00964644"/>
    <w:rsid w:val="00A65606"/>
    <w:rsid w:val="00B312FC"/>
    <w:rsid w:val="00C84FE3"/>
    <w:rsid w:val="00DF1624"/>
    <w:rsid w:val="00E00266"/>
    <w:rsid w:val="00E26EF0"/>
    <w:rsid w:val="00EE0749"/>
    <w:rsid w:val="00F1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2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Agnieszka</cp:lastModifiedBy>
  <cp:revision>14</cp:revision>
  <cp:lastPrinted>2016-11-25T14:22:00Z</cp:lastPrinted>
  <dcterms:created xsi:type="dcterms:W3CDTF">2016-07-25T21:09:00Z</dcterms:created>
  <dcterms:modified xsi:type="dcterms:W3CDTF">2017-11-08T11:38:00Z</dcterms:modified>
</cp:coreProperties>
</file>