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7D64" w14:textId="77777777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69002863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0C663182" w14:textId="6BD61CD7" w:rsidR="006B09BA" w:rsidRPr="00EE23BE" w:rsidRDefault="006B09BA" w:rsidP="006B09BA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 w:rsidR="00EA5B15" w:rsidRPr="00FD4F52">
        <w:rPr>
          <w:rFonts w:ascii="Cambria" w:hAnsi="Cambria"/>
          <w:b/>
        </w:rPr>
        <w:t>SZP.271</w:t>
      </w:r>
      <w:r w:rsidR="00EA5B15">
        <w:rPr>
          <w:rFonts w:ascii="Cambria" w:hAnsi="Cambria"/>
          <w:b/>
        </w:rPr>
        <w:t>.</w:t>
      </w:r>
      <w:r w:rsidR="009F47BD">
        <w:rPr>
          <w:rFonts w:ascii="Cambria" w:hAnsi="Cambria"/>
          <w:b/>
        </w:rPr>
        <w:t>1</w:t>
      </w:r>
      <w:r w:rsidR="00C57629">
        <w:rPr>
          <w:rFonts w:ascii="Cambria" w:hAnsi="Cambria"/>
          <w:b/>
        </w:rPr>
        <w:t>5</w:t>
      </w:r>
      <w:r w:rsidR="00EA5B15">
        <w:rPr>
          <w:rFonts w:ascii="Cambria" w:hAnsi="Cambria"/>
          <w:b/>
        </w:rPr>
        <w:t>.</w:t>
      </w:r>
      <w:r w:rsidR="00EA5B15" w:rsidRPr="00FD4F52">
        <w:rPr>
          <w:rFonts w:ascii="Cambria" w:hAnsi="Cambria"/>
          <w:b/>
        </w:rPr>
        <w:t>2022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4786031F" w14:textId="77777777" w:rsidR="006B09BA" w:rsidRPr="00E35308" w:rsidRDefault="006B09BA" w:rsidP="006B09B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A069084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/>
          <w:bCs/>
          <w:color w:val="000000" w:themeColor="text1"/>
        </w:rPr>
        <w:t xml:space="preserve">Gmina Jabłoń </w:t>
      </w:r>
      <w:r w:rsidRPr="00BB0CB8">
        <w:rPr>
          <w:rFonts w:ascii="Cambria" w:hAnsi="Cambria" w:cs="Arial"/>
          <w:bCs/>
          <w:color w:val="000000" w:themeColor="text1"/>
        </w:rPr>
        <w:t>zwana dalej</w:t>
      </w:r>
      <w:r w:rsidRPr="00BB0CB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B0CB8">
        <w:rPr>
          <w:rFonts w:ascii="Cambria" w:hAnsi="Cambria" w:cs="Arial"/>
          <w:bCs/>
          <w:color w:val="000000" w:themeColor="text1"/>
        </w:rPr>
        <w:t>„Zamawiającym”</w:t>
      </w:r>
    </w:p>
    <w:p w14:paraId="48E31036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ul. Augusta Zamoyskiego 27, 21-205 Jabłoń, woj. lubelskie,</w:t>
      </w:r>
    </w:p>
    <w:p w14:paraId="49F1D5E9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NIP: 5391440839, REGON: 030237530,</w:t>
      </w:r>
    </w:p>
    <w:p w14:paraId="5DA833DE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Nr telefonu: + 48 83 356 00 06,</w:t>
      </w:r>
    </w:p>
    <w:p w14:paraId="18DABEE4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Poczta elektroniczna [e-mail]: </w:t>
      </w:r>
      <w:r w:rsidRPr="00BB0CB8">
        <w:rPr>
          <w:rFonts w:ascii="Cambria" w:hAnsi="Cambria" w:cs="Arial"/>
          <w:bCs/>
          <w:color w:val="0070C0"/>
          <w:u w:val="single"/>
        </w:rPr>
        <w:t>ugjablon@jablon.pl</w:t>
      </w:r>
    </w:p>
    <w:p w14:paraId="1AD9F23E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Strona internetowa Zamawiającego [URL]: </w:t>
      </w:r>
      <w:r w:rsidRPr="00BB0CB8">
        <w:rPr>
          <w:rFonts w:ascii="Cambria" w:hAnsi="Cambria"/>
          <w:color w:val="0070C0"/>
          <w:u w:val="single"/>
        </w:rPr>
        <w:t>https://jablon.pl</w:t>
      </w:r>
    </w:p>
    <w:p w14:paraId="362EFDF4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Strona internetowa prowadzonego postępowania na której udostępniane </w:t>
      </w:r>
      <w:r w:rsidRPr="00BB0CB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Start w:id="1" w:name="_Hlk99611424"/>
      <w:r w:rsidRPr="00BB0CB8">
        <w:rPr>
          <w:rFonts w:ascii="Cambria" w:hAnsi="Cambria"/>
          <w:color w:val="0070C0"/>
          <w:u w:val="single"/>
        </w:rPr>
        <w:t>https://ugjablon.bip.lubelskie.pl</w:t>
      </w:r>
      <w:bookmarkEnd w:id="1"/>
    </w:p>
    <w:p w14:paraId="31B92EA2" w14:textId="43D153C8" w:rsidR="006B09BA" w:rsidRPr="00CF536B" w:rsidRDefault="00EA5B15" w:rsidP="00EA5B15">
      <w:pPr>
        <w:widowControl w:val="0"/>
        <w:spacing w:line="276" w:lineRule="auto"/>
        <w:jc w:val="both"/>
        <w:outlineLvl w:val="3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Elektroniczna Skrzynka Podawcza: </w:t>
      </w:r>
      <w:r w:rsidRPr="00BB0CB8">
        <w:rPr>
          <w:rFonts w:ascii="Cambria" w:hAnsi="Cambria"/>
          <w:color w:val="0070C0"/>
        </w:rPr>
        <w:t>/88j1n1idbm/SkrytkaESP</w:t>
      </w:r>
      <w:r w:rsidRPr="00BB0CB8">
        <w:rPr>
          <w:rFonts w:ascii="Cambria" w:hAnsi="Cambria"/>
        </w:rPr>
        <w:t xml:space="preserve"> </w:t>
      </w:r>
      <w:r w:rsidRPr="00BB0CB8">
        <w:rPr>
          <w:rFonts w:ascii="Cambria" w:hAnsi="Cambria" w:cs="Arial"/>
          <w:bCs/>
        </w:rPr>
        <w:t xml:space="preserve">znajdująca się na platformie ePUAP pod adresem </w:t>
      </w:r>
      <w:r w:rsidRPr="00BB0CB8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BF80000" w14:textId="77777777" w:rsidR="007A1FFF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7424F94E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97D2889" w14:textId="0D5BD766" w:rsidR="007A1FFF" w:rsidRPr="007D38D4" w:rsidRDefault="00620B17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2EA1B" wp14:editId="4FFBE3B8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8890" r="952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ED64" id="Rectangle 5" o:spid="_x0000_s1026" style="position:absolute;margin-left:6.55pt;margin-top:16.25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6188EBB4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5CC753B9" w14:textId="63533C20" w:rsidR="007A1FFF" w:rsidRDefault="00620B17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1CFBB" wp14:editId="440A89BF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10795" r="9525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41D1F" id="Rectangle 4" o:spid="_x0000_s1026" style="position:absolute;margin-left:6.55pt;margin-top:13.3pt;width:15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    </w:pict>
          </mc:Fallback>
        </mc:AlternateContent>
      </w:r>
    </w:p>
    <w:p w14:paraId="65E3B94B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6C487152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32305964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3E21BE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547CA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3FCEF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F2C214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60C3A88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1E2E2EE7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CCA0FE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ED2309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A013B7" w14:textId="52552A23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0492E48" w14:textId="77777777" w:rsidR="00DE6EFA" w:rsidRPr="001A1359" w:rsidRDefault="00DE6EF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4AEAF23A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5FF9ED5" w14:textId="7AEB3271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7A1FFF">
              <w:rPr>
                <w:rFonts w:ascii="Cambria" w:hAnsi="Cambria"/>
                <w:b/>
              </w:rPr>
              <w:t>2</w:t>
            </w:r>
            <w:r w:rsidR="00C57629">
              <w:rPr>
                <w:rFonts w:ascii="Cambria" w:hAnsi="Cambria"/>
                <w:b/>
              </w:rPr>
              <w:t>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C57629">
              <w:rPr>
                <w:rFonts w:ascii="Cambria" w:hAnsi="Cambria"/>
                <w:b/>
              </w:rPr>
              <w:t>1710</w:t>
            </w:r>
            <w:r w:rsidR="007A1FFF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z późn. zm.) - dalej: ustawa Pzp</w:t>
            </w:r>
          </w:p>
          <w:p w14:paraId="0A7D0336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8F0DA13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7FBD695" w14:textId="77777777" w:rsidR="00DE6EFA" w:rsidRDefault="00DE6EFA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C69C03D" w14:textId="3DFE6202" w:rsidR="00FD20BF" w:rsidRDefault="00D0793C" w:rsidP="0082756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38597F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6B09BA" w:rsidRPr="00FF357A">
        <w:rPr>
          <w:rFonts w:ascii="Cambria" w:hAnsi="Cambria"/>
          <w:b/>
        </w:rPr>
        <w:t>„</w:t>
      </w:r>
      <w:r w:rsidR="00C57629" w:rsidRPr="00C57629">
        <w:rPr>
          <w:rFonts w:ascii="Cambria" w:eastAsia="Times New Roman" w:hAnsi="Cambria"/>
          <w:b/>
          <w:bCs/>
          <w:i/>
          <w:iCs/>
          <w:color w:val="000000"/>
        </w:rPr>
        <w:t>Przebudowa ciągu dróg powiatowych Nr 1600</w:t>
      </w:r>
      <w:r w:rsidR="00183457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C57629" w:rsidRPr="00C57629">
        <w:rPr>
          <w:rFonts w:ascii="Cambria" w:eastAsia="Times New Roman" w:hAnsi="Cambria"/>
          <w:b/>
          <w:bCs/>
          <w:i/>
          <w:iCs/>
          <w:color w:val="000000"/>
        </w:rPr>
        <w:t xml:space="preserve"> i 1605</w:t>
      </w:r>
      <w:r w:rsidR="00183457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C57629" w:rsidRPr="00C57629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Gęś</w:t>
      </w:r>
      <w:r w:rsidR="006B09BA" w:rsidRPr="00FF357A">
        <w:rPr>
          <w:rFonts w:ascii="Cambria" w:hAnsi="Cambria"/>
          <w:b/>
        </w:rPr>
        <w:t>”</w:t>
      </w:r>
      <w:r w:rsidR="006B09BA" w:rsidRPr="00FF357A">
        <w:rPr>
          <w:rFonts w:ascii="Cambria" w:hAnsi="Cambria"/>
          <w:snapToGrid w:val="0"/>
        </w:rPr>
        <w:t>,</w:t>
      </w:r>
      <w:r w:rsidR="006B09BA">
        <w:rPr>
          <w:rFonts w:ascii="Cambria" w:hAnsi="Cambria"/>
          <w:i/>
          <w:snapToGrid w:val="0"/>
        </w:rPr>
        <w:t xml:space="preserve"> </w:t>
      </w:r>
      <w:r w:rsidR="006B09BA" w:rsidRPr="00777E4E">
        <w:rPr>
          <w:rFonts w:ascii="Cambria" w:hAnsi="Cambria"/>
          <w:snapToGrid w:val="0"/>
        </w:rPr>
        <w:t>p</w:t>
      </w:r>
      <w:r w:rsidR="006B09BA" w:rsidRPr="00E213DC">
        <w:rPr>
          <w:rFonts w:ascii="Cambria" w:hAnsi="Cambria"/>
        </w:rPr>
        <w:t xml:space="preserve">rowadzonego przez </w:t>
      </w:r>
      <w:r w:rsidR="006B09BA">
        <w:rPr>
          <w:rFonts w:ascii="Cambria" w:hAnsi="Cambria"/>
          <w:b/>
        </w:rPr>
        <w:t xml:space="preserve">Gminę </w:t>
      </w:r>
      <w:r w:rsidR="00EA5B15">
        <w:rPr>
          <w:rFonts w:ascii="Cambria" w:hAnsi="Cambria"/>
          <w:b/>
        </w:rPr>
        <w:t>Jabłoń</w:t>
      </w:r>
      <w:r w:rsidR="007A1FFF">
        <w:rPr>
          <w:rFonts w:ascii="Cambria" w:hAnsi="Cambria"/>
          <w:b/>
        </w:rPr>
        <w:t>,</w:t>
      </w:r>
      <w:r w:rsidR="0038597F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0000F1B4" w14:textId="77777777" w:rsidR="00FD20BF" w:rsidRPr="002103DE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3F453E83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5E7C034D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5697952F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104321B7" w14:textId="778D4D7E" w:rsidR="007A1FFF" w:rsidRDefault="00620B17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FCB5F" wp14:editId="0106A8FB">
                <wp:simplePos x="0" y="0"/>
                <wp:positionH relativeFrom="column">
                  <wp:posOffset>226060</wp:posOffset>
                </wp:positionH>
                <wp:positionV relativeFrom="paragraph">
                  <wp:posOffset>187960</wp:posOffset>
                </wp:positionV>
                <wp:extent cx="240030" cy="231140"/>
                <wp:effectExtent l="11430" t="6985" r="5715" b="9525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DB11" id="Prostokąt 15" o:spid="_x0000_s1026" style="position:absolute;margin-left:17.8pt;margin-top:14.8pt;width:18.9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4tH4IdwAAAAH&#10;AQAADwAAAAAAAAAAAAAAAABkBAAAZHJzL2Rvd25yZXYueG1sUEsFBgAAAAAEAAQA8wAAAG0FAAAA&#10;AA==&#10;"/>
            </w:pict>
          </mc:Fallback>
        </mc:AlternateContent>
      </w:r>
    </w:p>
    <w:p w14:paraId="7A7123B2" w14:textId="7FEB0646" w:rsidR="007A1FFF" w:rsidRPr="00473DF9" w:rsidRDefault="00473DF9" w:rsidP="007A1FFF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/>
        </w:rPr>
      </w:pPr>
      <w:r w:rsidRPr="00C266CC">
        <w:rPr>
          <w:rFonts w:ascii="Cambria" w:hAnsi="Cambria" w:cstheme="minorHAnsi"/>
          <w:b/>
          <w:bCs/>
          <w:color w:val="000000"/>
        </w:rPr>
        <w:t>NIE</w:t>
      </w:r>
      <w:r w:rsidR="007A1FFF" w:rsidRPr="00C266CC">
        <w:rPr>
          <w:rFonts w:ascii="Cambria" w:hAnsi="Cambria" w:cstheme="minorHAnsi"/>
          <w:b/>
          <w:bCs/>
          <w:color w:val="000000"/>
        </w:rPr>
        <w:t xml:space="preserve"> podlega wykluczeniu</w:t>
      </w:r>
      <w:r w:rsidR="007A1FFF" w:rsidRPr="00473DF9">
        <w:rPr>
          <w:rFonts w:ascii="Cambria" w:hAnsi="Cambria" w:cstheme="minorHAnsi"/>
          <w:color w:val="000000"/>
        </w:rPr>
        <w:t xml:space="preserve"> z postępowania na podstawie</w:t>
      </w:r>
      <w:r w:rsidRPr="00473DF9">
        <w:t xml:space="preserve"> </w:t>
      </w:r>
      <w:r w:rsidRPr="00473DF9">
        <w:rPr>
          <w:rFonts w:ascii="Cambria" w:hAnsi="Cambria" w:cstheme="minorHAnsi"/>
          <w:color w:val="000000"/>
        </w:rPr>
        <w:t>podstaw wykluczenia wskazanych w rozdziale 7 SWZ;</w:t>
      </w:r>
    </w:p>
    <w:p w14:paraId="61736909" w14:textId="77777777" w:rsidR="007A1FFF" w:rsidRPr="00473DF9" w:rsidRDefault="007A1FFF" w:rsidP="007A1FFF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</w:rPr>
      </w:pPr>
    </w:p>
    <w:p w14:paraId="23916466" w14:textId="057DC51F" w:rsidR="007A1FFF" w:rsidRPr="00473DF9" w:rsidRDefault="00620B17" w:rsidP="007A1FFF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D654D" wp14:editId="5239A5D0">
                <wp:simplePos x="0" y="0"/>
                <wp:positionH relativeFrom="column">
                  <wp:posOffset>226060</wp:posOffset>
                </wp:positionH>
                <wp:positionV relativeFrom="paragraph">
                  <wp:posOffset>63500</wp:posOffset>
                </wp:positionV>
                <wp:extent cx="240030" cy="231140"/>
                <wp:effectExtent l="0" t="0" r="762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AD930" id="Prostokąt 1" o:spid="_x0000_s1026" style="position:absolute;margin-left:17.8pt;margin-top:5pt;width:18.9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1f0yX9wAAAAH&#10;AQAADwAAAAAAAAAAAAAAAABkBAAAZHJzL2Rvd25yZXYueG1sUEsFBgAAAAAEAAQA8wAAAG0FAAAA&#10;AA==&#10;"/>
            </w:pict>
          </mc:Fallback>
        </mc:AlternateContent>
      </w:r>
      <w:r w:rsidR="00473DF9" w:rsidRPr="00473DF9">
        <w:rPr>
          <w:rFonts w:ascii="Cambria" w:hAnsi="Cambria" w:cstheme="minorHAnsi"/>
          <w:b/>
          <w:bCs/>
          <w:color w:val="000000"/>
        </w:rPr>
        <w:t>TAK</w:t>
      </w:r>
      <w:r w:rsidR="00C266CC">
        <w:rPr>
          <w:rFonts w:ascii="Cambria" w:hAnsi="Cambria" w:cstheme="minorHAnsi"/>
          <w:b/>
          <w:bCs/>
          <w:color w:val="000000"/>
        </w:rPr>
        <w:t>,</w:t>
      </w:r>
      <w:r w:rsidR="00473DF9" w:rsidRPr="00473DF9">
        <w:rPr>
          <w:rFonts w:ascii="Cambria" w:hAnsi="Cambria" w:cstheme="minorHAnsi"/>
          <w:b/>
          <w:bCs/>
          <w:color w:val="000000"/>
        </w:rPr>
        <w:t xml:space="preserve"> </w:t>
      </w:r>
      <w:r w:rsidR="007A1FFF" w:rsidRPr="00473DF9">
        <w:rPr>
          <w:rFonts w:ascii="Cambria" w:hAnsi="Cambria" w:cstheme="minorHAnsi"/>
          <w:b/>
          <w:bCs/>
          <w:color w:val="000000"/>
        </w:rPr>
        <w:t>podlega wykluczeniu</w:t>
      </w:r>
      <w:r w:rsidR="007A1FFF" w:rsidRPr="00473DF9">
        <w:rPr>
          <w:rFonts w:ascii="Cambria" w:hAnsi="Cambria" w:cstheme="minorHAnsi"/>
          <w:color w:val="000000"/>
        </w:rPr>
        <w:t xml:space="preserve"> z postępowania </w:t>
      </w:r>
      <w:r w:rsidR="00473DF9" w:rsidRPr="00473DF9">
        <w:rPr>
          <w:rFonts w:ascii="Cambria" w:hAnsi="Cambria" w:cstheme="minorHAnsi"/>
          <w:color w:val="000000"/>
        </w:rPr>
        <w:t>na podstawie</w:t>
      </w:r>
      <w:r w:rsidR="00473DF9" w:rsidRPr="00473DF9">
        <w:t xml:space="preserve"> </w:t>
      </w:r>
      <w:r w:rsidR="00473DF9" w:rsidRPr="00473DF9">
        <w:rPr>
          <w:rFonts w:ascii="Cambria" w:hAnsi="Cambria" w:cstheme="minorHAnsi"/>
          <w:color w:val="000000"/>
        </w:rPr>
        <w:t>podstaw wykluczenia wskazanych w rozdziale 7 SWZ</w:t>
      </w:r>
      <w:r w:rsidR="007A1FFF" w:rsidRPr="00473DF9">
        <w:rPr>
          <w:rStyle w:val="Odwoanieprzypisudolnego"/>
          <w:rFonts w:ascii="Cambria" w:hAnsi="Cambria" w:cstheme="minorHAnsi"/>
        </w:rPr>
        <w:footnoteReference w:id="2"/>
      </w:r>
      <w:r w:rsidR="007A1FFF" w:rsidRPr="00473DF9">
        <w:rPr>
          <w:rFonts w:ascii="Cambria" w:hAnsi="Cambria" w:cstheme="minorHAnsi"/>
          <w:color w:val="000000"/>
        </w:rPr>
        <w:t xml:space="preserve">. </w:t>
      </w:r>
    </w:p>
    <w:p w14:paraId="1BC566A3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20D13567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4FA7A13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612DF16A" w14:textId="209CBA89" w:rsidR="00473DF9" w:rsidRPr="006244B4" w:rsidRDefault="00473DF9" w:rsidP="00473DF9">
      <w:pPr>
        <w:pStyle w:val="Akapitzlist"/>
        <w:spacing w:line="276" w:lineRule="auto"/>
        <w:ind w:left="284"/>
        <w:jc w:val="both"/>
      </w:pPr>
      <w:r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</w:rPr>
        <w:t xml:space="preserve">art. …………………… </w:t>
      </w:r>
      <w:r>
        <w:rPr>
          <w:rFonts w:ascii="Cambria" w:hAnsi="Cambria"/>
        </w:rPr>
        <w:t xml:space="preserve">ustawy Pzp/pkt ……. SWZ </w:t>
      </w:r>
      <w:r>
        <w:rPr>
          <w:rFonts w:ascii="Cambria" w:hAnsi="Cambria"/>
          <w:i/>
        </w:rPr>
        <w:t>(podać mającą zastosowanie podstawę wykluczenia wskazaną w ustawie Pzp lub SWZ).</w:t>
      </w:r>
    </w:p>
    <w:p w14:paraId="3A9368F8" w14:textId="77777777" w:rsidR="00473DF9" w:rsidRPr="00473DF9" w:rsidRDefault="00473DF9" w:rsidP="00473DF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442EC4D1" w14:textId="77777777" w:rsidR="00473DF9" w:rsidRDefault="00473DF9" w:rsidP="00473DF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oświadczam, że na podstawie art. 110 ust. 2 ustawy Pzp podmiot, </w:t>
      </w:r>
      <w:r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 (dotyczy jedynie podstaw wykluczenia wskazanych w art. 110 ust. 2 ustawy Pzp).</w:t>
      </w:r>
    </w:p>
    <w:p w14:paraId="55FF3308" w14:textId="3A5594B8" w:rsidR="00473DF9" w:rsidRDefault="00473DF9" w:rsidP="00FD20BF">
      <w:pPr>
        <w:spacing w:line="276" w:lineRule="auto"/>
        <w:jc w:val="both"/>
        <w:rPr>
          <w:rFonts w:ascii="Cambria" w:hAnsi="Cambria"/>
        </w:rPr>
      </w:pPr>
    </w:p>
    <w:p w14:paraId="00373662" w14:textId="77777777" w:rsidR="00473DF9" w:rsidRDefault="00473DF9" w:rsidP="00FD20BF">
      <w:pPr>
        <w:spacing w:line="276" w:lineRule="auto"/>
        <w:jc w:val="both"/>
        <w:rPr>
          <w:rFonts w:ascii="Cambria" w:hAnsi="Cambria"/>
        </w:rPr>
      </w:pPr>
    </w:p>
    <w:p w14:paraId="6B69F850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B680754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04D6637A" w14:textId="6030E146" w:rsidR="00AD1300" w:rsidRDefault="00FD20BF" w:rsidP="0082756C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4E3F22BB" w14:textId="672433C7" w:rsidR="00473DF9" w:rsidRDefault="00473DF9" w:rsidP="0082756C">
      <w:pPr>
        <w:spacing w:line="276" w:lineRule="auto"/>
        <w:ind w:left="284"/>
        <w:jc w:val="both"/>
        <w:rPr>
          <w:rFonts w:ascii="Cambria" w:hAnsi="Cambria"/>
        </w:rPr>
      </w:pPr>
    </w:p>
    <w:p w14:paraId="4D385AAF" w14:textId="77777777" w:rsidR="00473DF9" w:rsidRPr="001A1359" w:rsidRDefault="00473DF9" w:rsidP="0082756C">
      <w:pPr>
        <w:spacing w:line="276" w:lineRule="auto"/>
        <w:ind w:left="284"/>
        <w:jc w:val="both"/>
        <w:rPr>
          <w:rFonts w:ascii="Cambria" w:hAnsi="Cambria"/>
        </w:rPr>
      </w:pPr>
    </w:p>
    <w:sectPr w:rsidR="00473DF9" w:rsidRPr="001A1359" w:rsidSect="00C83449">
      <w:headerReference w:type="default" r:id="rId7"/>
      <w:footerReference w:type="default" r:id="rId8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0B1A" w14:textId="77777777" w:rsidR="006A4D07" w:rsidRDefault="006A4D07" w:rsidP="00AF0EDA">
      <w:r>
        <w:separator/>
      </w:r>
    </w:p>
  </w:endnote>
  <w:endnote w:type="continuationSeparator" w:id="0">
    <w:p w14:paraId="3D9F5C58" w14:textId="77777777" w:rsidR="006A4D07" w:rsidRDefault="006A4D0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4A7F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8AE3" w14:textId="77777777" w:rsidR="006A4D07" w:rsidRDefault="006A4D07" w:rsidP="00AF0EDA">
      <w:r>
        <w:separator/>
      </w:r>
    </w:p>
  </w:footnote>
  <w:footnote w:type="continuationSeparator" w:id="0">
    <w:p w14:paraId="0048C34E" w14:textId="77777777" w:rsidR="006A4D07" w:rsidRDefault="006A4D07" w:rsidP="00AF0EDA">
      <w:r>
        <w:continuationSeparator/>
      </w:r>
    </w:p>
  </w:footnote>
  <w:footnote w:id="1">
    <w:p w14:paraId="18A3726C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51696343" w14:textId="77777777" w:rsidR="007A1FFF" w:rsidRPr="002761D6" w:rsidRDefault="007A1FFF" w:rsidP="007A1FFF">
      <w:pPr>
        <w:pStyle w:val="Tekstprzypisudolnego"/>
        <w:rPr>
          <w:rFonts w:ascii="Cambria" w:hAnsi="Cambria" w:cstheme="minorHAnsi"/>
        </w:rPr>
      </w:pPr>
      <w:r w:rsidRPr="002761D6">
        <w:rPr>
          <w:rStyle w:val="Odwoanieprzypisudolnego"/>
          <w:rFonts w:ascii="Cambria" w:eastAsia="Calibri" w:hAnsi="Cambria" w:cstheme="minorHAnsi"/>
        </w:rPr>
        <w:footnoteRef/>
      </w:r>
      <w:r w:rsidRPr="002761D6">
        <w:rPr>
          <w:rFonts w:ascii="Cambria" w:hAnsi="Cambria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EEEA" w14:textId="77777777" w:rsidR="00EA5B15" w:rsidRDefault="00EA5B15" w:rsidP="00EA5B15">
    <w:pPr>
      <w:jc w:val="right"/>
    </w:pPr>
  </w:p>
  <w:p w14:paraId="15732FDC" w14:textId="71C3BD8F" w:rsidR="00C57629" w:rsidRPr="00C57629" w:rsidRDefault="00C57629" w:rsidP="00C57629">
    <w:pPr>
      <w:pStyle w:val="Nagwek"/>
      <w:rPr>
        <w:rFonts w:ascii="Cambria" w:hAnsi="Cambria"/>
        <w:bCs/>
        <w:color w:val="000000"/>
        <w:sz w:val="17"/>
        <w:szCs w:val="17"/>
      </w:rPr>
    </w:pPr>
    <w:r w:rsidRPr="00C57629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41A11B30" wp14:editId="5C9CD7A7">
          <wp:extent cx="963295" cy="646430"/>
          <wp:effectExtent l="0" t="0" r="825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7629">
      <w:rPr>
        <w:rFonts w:ascii="Cambria" w:hAnsi="Cambria"/>
        <w:bCs/>
        <w:color w:val="000000"/>
        <w:sz w:val="17"/>
        <w:szCs w:val="17"/>
      </w:rPr>
      <w:t xml:space="preserve">                                                                                                                            </w:t>
    </w:r>
    <w:r>
      <w:rPr>
        <w:rFonts w:ascii="Cambria" w:hAnsi="Cambria"/>
        <w:bCs/>
        <w:color w:val="000000"/>
        <w:sz w:val="17"/>
        <w:szCs w:val="17"/>
      </w:rPr>
      <w:t xml:space="preserve">                             </w:t>
    </w:r>
    <w:r w:rsidRPr="00C57629">
      <w:rPr>
        <w:rFonts w:ascii="Cambria" w:hAnsi="Cambria"/>
        <w:bCs/>
        <w:color w:val="000000"/>
        <w:sz w:val="17"/>
        <w:szCs w:val="17"/>
      </w:rPr>
      <w:t xml:space="preserve"> </w:t>
    </w:r>
    <w:r w:rsidRPr="00C57629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080A0BFF" wp14:editId="047ADF73">
          <wp:extent cx="1115695" cy="719455"/>
          <wp:effectExtent l="0" t="0" r="8255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FFB8C6" w14:textId="77777777" w:rsidR="00C57629" w:rsidRPr="00C57629" w:rsidRDefault="00C57629" w:rsidP="00C57629">
    <w:pPr>
      <w:pStyle w:val="Nagwek"/>
      <w:rPr>
        <w:rFonts w:ascii="Cambria" w:hAnsi="Cambria"/>
        <w:bCs/>
        <w:color w:val="000000"/>
        <w:sz w:val="17"/>
        <w:szCs w:val="17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57629" w:rsidRPr="00C57629" w14:paraId="5CA50441" w14:textId="77777777" w:rsidTr="000504F8">
      <w:tc>
        <w:tcPr>
          <w:tcW w:w="9062" w:type="dxa"/>
        </w:tcPr>
        <w:p w14:paraId="33608A6D" w14:textId="1DD39BC6" w:rsidR="00C57629" w:rsidRPr="00C57629" w:rsidRDefault="00C57629" w:rsidP="00C57629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</w:pPr>
          <w:r w:rsidRPr="00C57629">
            <w:rPr>
              <w:rFonts w:ascii="Cambria" w:hAnsi="Cambria"/>
              <w:bCs/>
              <w:color w:val="000000"/>
              <w:sz w:val="17"/>
              <w:szCs w:val="17"/>
            </w:rPr>
            <w:t xml:space="preserve">Postępowanie o udzielenie zamówienia publicznego prowadzone w trybie podstawowym na zadanie </w:t>
          </w:r>
          <w:r w:rsidRPr="00C57629">
            <w:rPr>
              <w:rFonts w:ascii="Cambria" w:hAnsi="Cambria"/>
              <w:bCs/>
              <w:color w:val="000000"/>
              <w:sz w:val="17"/>
              <w:szCs w:val="17"/>
            </w:rPr>
            <w:br/>
            <w:t xml:space="preserve">inwestycyjne: </w:t>
          </w:r>
          <w:r w:rsidRPr="00C57629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Przebudowa ciągu dróg powiatowych Nr 1600</w:t>
          </w:r>
          <w:r w:rsidR="00183457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L</w:t>
          </w:r>
          <w:r w:rsidRPr="00C57629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i 1605</w:t>
          </w:r>
          <w:r w:rsidR="00183457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L</w:t>
          </w:r>
          <w:r w:rsidRPr="00C57629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w miejscowości Gęś</w:t>
          </w:r>
        </w:p>
        <w:p w14:paraId="19AB533D" w14:textId="77777777" w:rsidR="00C57629" w:rsidRPr="00C57629" w:rsidRDefault="00C57629" w:rsidP="00C57629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</w:pPr>
          <w:r w:rsidRPr="00C57629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w formule zaprojektuj i wybuduj.</w:t>
          </w:r>
        </w:p>
      </w:tc>
    </w:tr>
  </w:tbl>
  <w:p w14:paraId="3C883657" w14:textId="77777777" w:rsidR="006B09BA" w:rsidRPr="00EA5B15" w:rsidRDefault="006B09BA" w:rsidP="00EA5B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7C2B"/>
    <w:multiLevelType w:val="multilevel"/>
    <w:tmpl w:val="BEC4EF6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45907">
    <w:abstractNumId w:val="0"/>
  </w:num>
  <w:num w:numId="2" w16cid:durableId="705175124">
    <w:abstractNumId w:val="2"/>
  </w:num>
  <w:num w:numId="3" w16cid:durableId="53970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707F"/>
    <w:rsid w:val="00025899"/>
    <w:rsid w:val="00032EBE"/>
    <w:rsid w:val="00035ACD"/>
    <w:rsid w:val="000467FA"/>
    <w:rsid w:val="000530C2"/>
    <w:rsid w:val="000911FB"/>
    <w:rsid w:val="000B4CA1"/>
    <w:rsid w:val="000F5117"/>
    <w:rsid w:val="000F5F25"/>
    <w:rsid w:val="00101489"/>
    <w:rsid w:val="001033FD"/>
    <w:rsid w:val="001053DA"/>
    <w:rsid w:val="001074F2"/>
    <w:rsid w:val="00117296"/>
    <w:rsid w:val="00124A59"/>
    <w:rsid w:val="0012758E"/>
    <w:rsid w:val="00133040"/>
    <w:rsid w:val="00141C70"/>
    <w:rsid w:val="00144955"/>
    <w:rsid w:val="001500F7"/>
    <w:rsid w:val="00172434"/>
    <w:rsid w:val="00177440"/>
    <w:rsid w:val="00183457"/>
    <w:rsid w:val="00185F16"/>
    <w:rsid w:val="00186BFF"/>
    <w:rsid w:val="001A1359"/>
    <w:rsid w:val="001A584D"/>
    <w:rsid w:val="001A5CFC"/>
    <w:rsid w:val="001B19ED"/>
    <w:rsid w:val="001C70A2"/>
    <w:rsid w:val="001E474E"/>
    <w:rsid w:val="001E6488"/>
    <w:rsid w:val="001F46FB"/>
    <w:rsid w:val="002016C5"/>
    <w:rsid w:val="00213FE8"/>
    <w:rsid w:val="002152B1"/>
    <w:rsid w:val="0021685A"/>
    <w:rsid w:val="00231874"/>
    <w:rsid w:val="0023534F"/>
    <w:rsid w:val="002369C7"/>
    <w:rsid w:val="002A4BA3"/>
    <w:rsid w:val="002B612C"/>
    <w:rsid w:val="002C19F3"/>
    <w:rsid w:val="002C330B"/>
    <w:rsid w:val="002C7C74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411F35"/>
    <w:rsid w:val="004130BE"/>
    <w:rsid w:val="00422F7E"/>
    <w:rsid w:val="0045024C"/>
    <w:rsid w:val="00450CF4"/>
    <w:rsid w:val="00473DF9"/>
    <w:rsid w:val="004918EB"/>
    <w:rsid w:val="0049521B"/>
    <w:rsid w:val="00496694"/>
    <w:rsid w:val="004A5C5B"/>
    <w:rsid w:val="004D4448"/>
    <w:rsid w:val="004F11D7"/>
    <w:rsid w:val="004F2220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20B17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A4D07"/>
    <w:rsid w:val="006B09BA"/>
    <w:rsid w:val="006B2308"/>
    <w:rsid w:val="006C71C7"/>
    <w:rsid w:val="006D0312"/>
    <w:rsid w:val="006E6851"/>
    <w:rsid w:val="0077265B"/>
    <w:rsid w:val="00777E4E"/>
    <w:rsid w:val="007802F7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F97"/>
    <w:rsid w:val="0086202F"/>
    <w:rsid w:val="00871EA8"/>
    <w:rsid w:val="00882B04"/>
    <w:rsid w:val="0089282C"/>
    <w:rsid w:val="008B22C5"/>
    <w:rsid w:val="008E4EDD"/>
    <w:rsid w:val="008E7FF1"/>
    <w:rsid w:val="008F7888"/>
    <w:rsid w:val="00904526"/>
    <w:rsid w:val="00917EAE"/>
    <w:rsid w:val="009306F3"/>
    <w:rsid w:val="0093107A"/>
    <w:rsid w:val="009373D9"/>
    <w:rsid w:val="00943BCC"/>
    <w:rsid w:val="00951273"/>
    <w:rsid w:val="00965801"/>
    <w:rsid w:val="009749D8"/>
    <w:rsid w:val="009A5268"/>
    <w:rsid w:val="009C2275"/>
    <w:rsid w:val="009E6CF3"/>
    <w:rsid w:val="009F013A"/>
    <w:rsid w:val="009F47BD"/>
    <w:rsid w:val="009F6198"/>
    <w:rsid w:val="00A26F50"/>
    <w:rsid w:val="00A31A12"/>
    <w:rsid w:val="00A3548C"/>
    <w:rsid w:val="00A45701"/>
    <w:rsid w:val="00A56A6A"/>
    <w:rsid w:val="00A642A9"/>
    <w:rsid w:val="00A65C6F"/>
    <w:rsid w:val="00A82FDA"/>
    <w:rsid w:val="00AA46BB"/>
    <w:rsid w:val="00AB0654"/>
    <w:rsid w:val="00AC2650"/>
    <w:rsid w:val="00AC5A3F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357F"/>
    <w:rsid w:val="00C14674"/>
    <w:rsid w:val="00C14A15"/>
    <w:rsid w:val="00C266CC"/>
    <w:rsid w:val="00C51014"/>
    <w:rsid w:val="00C57629"/>
    <w:rsid w:val="00C707A9"/>
    <w:rsid w:val="00C72711"/>
    <w:rsid w:val="00C83449"/>
    <w:rsid w:val="00C93A83"/>
    <w:rsid w:val="00C960B6"/>
    <w:rsid w:val="00CA634A"/>
    <w:rsid w:val="00CB29A5"/>
    <w:rsid w:val="00CB6728"/>
    <w:rsid w:val="00CE4497"/>
    <w:rsid w:val="00CF4ACE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C4FC0"/>
    <w:rsid w:val="00DE4517"/>
    <w:rsid w:val="00DE6EFA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A2136"/>
    <w:rsid w:val="00EA5B15"/>
    <w:rsid w:val="00ED0315"/>
    <w:rsid w:val="00EE5C79"/>
    <w:rsid w:val="00EF1BCB"/>
    <w:rsid w:val="00EF6E06"/>
    <w:rsid w:val="00F03562"/>
    <w:rsid w:val="00F05B9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3830"/>
  <w15:docId w15:val="{A02D0DB1-4A4D-8748-8969-327293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rmalnyWeb">
    <w:name w:val="Normal (Web)"/>
    <w:basedOn w:val="Normalny"/>
    <w:uiPriority w:val="99"/>
    <w:qFormat/>
    <w:rsid w:val="001A584D"/>
    <w:pPr>
      <w:suppressAutoHyphens/>
    </w:pPr>
    <w:rPr>
      <w:rFonts w:ascii="Times New Roman" w:hAnsi="Times New Roman"/>
      <w:lang w:eastAsia="pl-PL"/>
    </w:rPr>
  </w:style>
  <w:style w:type="numbering" w:customStyle="1" w:styleId="WWNum1">
    <w:name w:val="WWNum1"/>
    <w:basedOn w:val="Bezlisty"/>
    <w:rsid w:val="00473DF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inwestycje-gminy</cp:lastModifiedBy>
  <cp:revision>3</cp:revision>
  <dcterms:created xsi:type="dcterms:W3CDTF">2022-12-16T10:09:00Z</dcterms:created>
  <dcterms:modified xsi:type="dcterms:W3CDTF">2022-12-19T09:07:00Z</dcterms:modified>
</cp:coreProperties>
</file>